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FF" w:rsidRPr="006032FF" w:rsidRDefault="006032FF" w:rsidP="006032FF">
      <w:pPr>
        <w:spacing w:beforeLines="80" w:before="192" w:afterLines="80" w:after="192" w:line="340" w:lineRule="exact"/>
        <w:ind w:right="-23"/>
        <w:jc w:val="both"/>
        <w:rPr>
          <w:rFonts w:ascii="Times New Roman" w:hAnsi="Times New Roman" w:cs="Times New Roman"/>
          <w:color w:val="0F243E" w:themeColor="text2" w:themeShade="80"/>
        </w:rPr>
      </w:pPr>
    </w:p>
    <w:p w:rsidR="00982192" w:rsidRPr="00FF0B22" w:rsidRDefault="006032FF" w:rsidP="006032FF">
      <w:pPr>
        <w:pStyle w:val="a3"/>
        <w:spacing w:beforeLines="80" w:before="192" w:afterLines="80" w:after="192" w:line="340" w:lineRule="exact"/>
        <w:ind w:left="0" w:right="-23"/>
        <w:rPr>
          <w:rFonts w:asciiTheme="minorHAnsi" w:hAnsiTheme="minorHAnsi" w:cs="Times New Roman"/>
          <w:color w:val="0F243E" w:themeColor="text2" w:themeShade="80"/>
        </w:rPr>
      </w:pPr>
      <w:r w:rsidRPr="00FF0B22">
        <w:rPr>
          <w:rFonts w:asciiTheme="minorHAnsi" w:hAnsiTheme="minorHAnsi" w:cs="Times New Roman"/>
          <w:color w:val="0F243E" w:themeColor="text2" w:themeShade="80"/>
        </w:rPr>
        <w:t xml:space="preserve">Η Κοσμητεία της Πολυτεχνικής Σχολής </w:t>
      </w:r>
      <w:r w:rsidR="00982192" w:rsidRPr="00FF0B22">
        <w:rPr>
          <w:rFonts w:asciiTheme="minorHAnsi" w:hAnsiTheme="minorHAnsi" w:cs="Times New Roman"/>
          <w:color w:val="0F243E" w:themeColor="text2" w:themeShade="80"/>
        </w:rPr>
        <w:t xml:space="preserve">στη συνεδρίασή της με αριθμό 14/16.6.2021 </w:t>
      </w:r>
      <w:r w:rsidRPr="00FF0B22">
        <w:rPr>
          <w:rFonts w:asciiTheme="minorHAnsi" w:hAnsiTheme="minorHAnsi" w:cs="Times New Roman"/>
          <w:color w:val="0F243E" w:themeColor="text2" w:themeShade="80"/>
        </w:rPr>
        <w:t xml:space="preserve">συζήτησε </w:t>
      </w:r>
      <w:r w:rsidR="00982192" w:rsidRPr="00FF0B22">
        <w:rPr>
          <w:rFonts w:asciiTheme="minorHAnsi" w:hAnsiTheme="minorHAnsi" w:cs="Times New Roman"/>
          <w:color w:val="0F243E" w:themeColor="text2" w:themeShade="80"/>
        </w:rPr>
        <w:t xml:space="preserve">και πάλι </w:t>
      </w:r>
      <w:r w:rsidRPr="00FF0B22">
        <w:rPr>
          <w:rFonts w:asciiTheme="minorHAnsi" w:hAnsiTheme="minorHAnsi" w:cs="Times New Roman"/>
          <w:color w:val="0F243E" w:themeColor="text2" w:themeShade="80"/>
        </w:rPr>
        <w:t>το θέμα των επιπτώσεων του «Πολεοδομικού Σχεδίου Εφαρμογής</w:t>
      </w:r>
      <w:r w:rsidR="00F23575" w:rsidRPr="00FF0B22">
        <w:rPr>
          <w:rFonts w:asciiTheme="minorHAnsi" w:hAnsiTheme="minorHAnsi" w:cs="Times New Roman"/>
          <w:color w:val="0F243E" w:themeColor="text2" w:themeShade="80"/>
        </w:rPr>
        <w:t xml:space="preserve"> (ΠΣΕ) </w:t>
      </w:r>
      <w:r w:rsidRPr="00FF0B22">
        <w:rPr>
          <w:rFonts w:asciiTheme="minorHAnsi" w:hAnsiTheme="minorHAnsi" w:cs="Times New Roman"/>
          <w:color w:val="0F243E" w:themeColor="text2" w:themeShade="80"/>
        </w:rPr>
        <w:t xml:space="preserve"> του Ειδικού Πολεοδομικού Σχεδίου του Εκθεσιακού Κέντρου Θεσσαλονίκης (ΔΕΘ)»</w:t>
      </w:r>
      <w:r w:rsidR="00982192" w:rsidRPr="00FF0B22">
        <w:rPr>
          <w:rFonts w:asciiTheme="minorHAnsi" w:hAnsiTheme="minorHAnsi" w:cs="Times New Roman"/>
          <w:color w:val="0F243E" w:themeColor="text2" w:themeShade="80"/>
        </w:rPr>
        <w:t>.</w:t>
      </w:r>
      <w:r w:rsidR="00982192" w:rsidRPr="00FF0B22">
        <w:rPr>
          <w:rFonts w:asciiTheme="minorHAnsi" w:hAnsiTheme="minorHAnsi" w:cs="Times New Roman"/>
          <w:i/>
          <w:color w:val="0F243E" w:themeColor="text2" w:themeShade="80"/>
        </w:rPr>
        <w:t xml:space="preserve"> </w:t>
      </w:r>
      <w:r w:rsidR="00982192" w:rsidRPr="00FF0B22">
        <w:rPr>
          <w:rFonts w:asciiTheme="minorHAnsi" w:hAnsiTheme="minorHAnsi" w:cs="Times New Roman"/>
          <w:color w:val="0F243E" w:themeColor="text2" w:themeShade="80"/>
        </w:rPr>
        <w:t xml:space="preserve">Ομόφωνα επαναβεβαίωσε </w:t>
      </w:r>
      <w:r w:rsidR="00DB53EA" w:rsidRPr="00FF0B22">
        <w:rPr>
          <w:rFonts w:asciiTheme="minorHAnsi" w:hAnsiTheme="minorHAnsi" w:cs="Times New Roman"/>
          <w:color w:val="0F243E" w:themeColor="text2" w:themeShade="80"/>
        </w:rPr>
        <w:t xml:space="preserve">προηγούμενη </w:t>
      </w:r>
      <w:r w:rsidR="00982192" w:rsidRPr="00FF0B22">
        <w:rPr>
          <w:rFonts w:asciiTheme="minorHAnsi" w:hAnsiTheme="minorHAnsi" w:cs="Times New Roman"/>
          <w:color w:val="0F243E" w:themeColor="text2" w:themeShade="80"/>
        </w:rPr>
        <w:t>απόφασ</w:t>
      </w:r>
      <w:r w:rsidR="00DB53EA" w:rsidRPr="00FF0B22">
        <w:rPr>
          <w:rFonts w:asciiTheme="minorHAnsi" w:hAnsiTheme="minorHAnsi" w:cs="Times New Roman"/>
          <w:color w:val="0F243E" w:themeColor="text2" w:themeShade="80"/>
        </w:rPr>
        <w:t>ή</w:t>
      </w:r>
      <w:r w:rsidR="00982192" w:rsidRPr="00FF0B22">
        <w:rPr>
          <w:rFonts w:asciiTheme="minorHAnsi" w:hAnsiTheme="minorHAnsi" w:cs="Times New Roman"/>
          <w:color w:val="0F243E" w:themeColor="text2" w:themeShade="80"/>
        </w:rPr>
        <w:t xml:space="preserve"> </w:t>
      </w:r>
      <w:r w:rsidR="00DB53EA" w:rsidRPr="00FF0B22">
        <w:rPr>
          <w:rFonts w:asciiTheme="minorHAnsi" w:hAnsiTheme="minorHAnsi" w:cs="Times New Roman"/>
          <w:color w:val="0F243E" w:themeColor="text2" w:themeShade="80"/>
        </w:rPr>
        <w:t>της (</w:t>
      </w:r>
      <w:r w:rsidR="00982192" w:rsidRPr="00FF0B22">
        <w:rPr>
          <w:rFonts w:asciiTheme="minorHAnsi" w:hAnsiTheme="minorHAnsi" w:cs="Times New Roman"/>
          <w:color w:val="0F243E" w:themeColor="text2" w:themeShade="80"/>
        </w:rPr>
        <w:t>Συνεδρ</w:t>
      </w:r>
      <w:r w:rsidR="000746C4" w:rsidRPr="00FF0B22">
        <w:rPr>
          <w:rFonts w:asciiTheme="minorHAnsi" w:hAnsiTheme="minorHAnsi" w:cs="Times New Roman"/>
          <w:color w:val="0F243E" w:themeColor="text2" w:themeShade="80"/>
        </w:rPr>
        <w:t>ίασ</w:t>
      </w:r>
      <w:r w:rsidR="00981746" w:rsidRPr="00FF0B22">
        <w:rPr>
          <w:rFonts w:asciiTheme="minorHAnsi" w:hAnsiTheme="minorHAnsi" w:cs="Times New Roman"/>
          <w:color w:val="0F243E" w:themeColor="text2" w:themeShade="80"/>
        </w:rPr>
        <w:t>η</w:t>
      </w:r>
      <w:r w:rsidR="000746C4" w:rsidRPr="00FF0B22">
        <w:rPr>
          <w:rFonts w:asciiTheme="minorHAnsi" w:hAnsiTheme="minorHAnsi" w:cs="Times New Roman"/>
          <w:color w:val="0F243E" w:themeColor="text2" w:themeShade="80"/>
        </w:rPr>
        <w:t xml:space="preserve"> </w:t>
      </w:r>
      <w:r w:rsidR="000746C4" w:rsidRPr="00FF0B22">
        <w:rPr>
          <w:rFonts w:asciiTheme="minorHAnsi" w:hAnsiTheme="minorHAnsi" w:cs="Times New Roman"/>
        </w:rPr>
        <w:t>14/26.08.2020</w:t>
      </w:r>
      <w:r w:rsidR="00DB53EA" w:rsidRPr="00FF0B22">
        <w:rPr>
          <w:rFonts w:asciiTheme="minorHAnsi" w:hAnsiTheme="minorHAnsi" w:cs="Times New Roman"/>
        </w:rPr>
        <w:t>)</w:t>
      </w:r>
      <w:r w:rsidR="000746C4" w:rsidRPr="00FF0B22">
        <w:rPr>
          <w:rFonts w:asciiTheme="minorHAnsi" w:hAnsiTheme="minorHAnsi" w:cs="Times New Roman"/>
        </w:rPr>
        <w:t xml:space="preserve">, </w:t>
      </w:r>
      <w:r w:rsidR="00EB0623" w:rsidRPr="00FF0B22">
        <w:rPr>
          <w:rFonts w:asciiTheme="minorHAnsi" w:hAnsiTheme="minorHAnsi" w:cs="Times New Roman"/>
        </w:rPr>
        <w:t>με την οποία</w:t>
      </w:r>
      <w:r w:rsidR="0011166C" w:rsidRPr="00FF0B22">
        <w:rPr>
          <w:rFonts w:asciiTheme="minorHAnsi" w:hAnsiTheme="minorHAnsi" w:cs="Times New Roman"/>
        </w:rPr>
        <w:t xml:space="preserve"> </w:t>
      </w:r>
      <w:r w:rsidR="00EB0623" w:rsidRPr="00FF0B22">
        <w:rPr>
          <w:rFonts w:asciiTheme="minorHAnsi" w:hAnsiTheme="minorHAnsi" w:cs="Times New Roman"/>
        </w:rPr>
        <w:t xml:space="preserve">είχε </w:t>
      </w:r>
      <w:r w:rsidR="000746C4" w:rsidRPr="00FF0B22">
        <w:rPr>
          <w:rFonts w:asciiTheme="minorHAnsi" w:hAnsiTheme="minorHAnsi"/>
        </w:rPr>
        <w:t>υιοθ</w:t>
      </w:r>
      <w:r w:rsidR="00981746" w:rsidRPr="00FF0B22">
        <w:rPr>
          <w:rFonts w:asciiTheme="minorHAnsi" w:hAnsiTheme="minorHAnsi"/>
        </w:rPr>
        <w:t>ε</w:t>
      </w:r>
      <w:r w:rsidR="00EB0623" w:rsidRPr="00FF0B22">
        <w:rPr>
          <w:rFonts w:asciiTheme="minorHAnsi" w:hAnsiTheme="minorHAnsi"/>
        </w:rPr>
        <w:t>τήσει</w:t>
      </w:r>
      <w:r w:rsidR="000746C4" w:rsidRPr="00FF0B22">
        <w:rPr>
          <w:rFonts w:asciiTheme="minorHAnsi" w:hAnsiTheme="minorHAnsi"/>
        </w:rPr>
        <w:t xml:space="preserve"> το από 14 Ιουλίου 2020 ομόφωνο Ψήφισμα της Γενικής Συνέλευσης του Τμήματος Αρχιτεκτόνων Μηχανικών</w:t>
      </w:r>
      <w:r w:rsidR="00EB0623" w:rsidRPr="00FF0B22">
        <w:rPr>
          <w:rFonts w:asciiTheme="minorHAnsi" w:hAnsiTheme="minorHAnsi"/>
        </w:rPr>
        <w:t xml:space="preserve"> της</w:t>
      </w:r>
      <w:r w:rsidR="000746C4" w:rsidRPr="00FF0B22">
        <w:rPr>
          <w:rFonts w:asciiTheme="minorHAnsi" w:hAnsiTheme="minorHAnsi"/>
        </w:rPr>
        <w:t xml:space="preserve"> Σχολής, στο οποίο παρουσιάζονται πολλές από τις εύλογες αντιρρήσεις για το </w:t>
      </w:r>
      <w:r w:rsidR="00F23575" w:rsidRPr="00FF0B22">
        <w:rPr>
          <w:rFonts w:asciiTheme="minorHAnsi" w:hAnsiTheme="minorHAnsi"/>
        </w:rPr>
        <w:t>ΠΣΕ</w:t>
      </w:r>
      <w:r w:rsidR="00DB53EA" w:rsidRPr="00FF0B22">
        <w:rPr>
          <w:rFonts w:asciiTheme="minorHAnsi" w:hAnsiTheme="minorHAnsi"/>
        </w:rPr>
        <w:t>. Συμπερασματικά η Κοσμητεία πιστεύει ότι τυχόν εφαρμογή  του σχεδίου αυτού</w:t>
      </w:r>
      <w:r w:rsidR="0011166C" w:rsidRPr="00FF0B22">
        <w:rPr>
          <w:rFonts w:asciiTheme="minorHAnsi" w:hAnsiTheme="minorHAnsi"/>
        </w:rPr>
        <w:t xml:space="preserve">, θα </w:t>
      </w:r>
      <w:r w:rsidR="00FF0B22">
        <w:rPr>
          <w:rFonts w:asciiTheme="minorHAnsi" w:hAnsiTheme="minorHAnsi"/>
        </w:rPr>
        <w:t>έχει</w:t>
      </w:r>
      <w:r w:rsidR="0011166C" w:rsidRPr="00FF0B22">
        <w:rPr>
          <w:rFonts w:asciiTheme="minorHAnsi" w:hAnsiTheme="minorHAnsi"/>
        </w:rPr>
        <w:t xml:space="preserve"> σημαντικ</w:t>
      </w:r>
      <w:r w:rsidR="00FF0B22">
        <w:rPr>
          <w:rFonts w:asciiTheme="minorHAnsi" w:hAnsiTheme="minorHAnsi"/>
        </w:rPr>
        <w:t>ές αρνητικές</w:t>
      </w:r>
      <w:r w:rsidR="0011166C" w:rsidRPr="00FF0B22">
        <w:rPr>
          <w:rFonts w:asciiTheme="minorHAnsi" w:hAnsiTheme="minorHAnsi"/>
        </w:rPr>
        <w:t xml:space="preserve"> </w:t>
      </w:r>
      <w:r w:rsidR="00FF0B22">
        <w:rPr>
          <w:rFonts w:asciiTheme="minorHAnsi" w:hAnsiTheme="minorHAnsi"/>
        </w:rPr>
        <w:t xml:space="preserve">επιπτώσεις </w:t>
      </w:r>
      <w:bookmarkStart w:id="0" w:name="_GoBack"/>
      <w:bookmarkEnd w:id="0"/>
      <w:r w:rsidR="0011166C" w:rsidRPr="00FF0B22">
        <w:rPr>
          <w:rFonts w:asciiTheme="minorHAnsi" w:hAnsiTheme="minorHAnsi"/>
        </w:rPr>
        <w:t>στην πόλη.</w:t>
      </w:r>
    </w:p>
    <w:p w:rsidR="00E66928" w:rsidRPr="006032FF" w:rsidRDefault="00E66928" w:rsidP="006032FF">
      <w:pPr>
        <w:pStyle w:val="a3"/>
        <w:spacing w:beforeLines="80" w:before="192" w:afterLines="80" w:after="192" w:line="340" w:lineRule="exact"/>
        <w:ind w:left="0" w:right="-23"/>
        <w:jc w:val="left"/>
        <w:rPr>
          <w:rFonts w:ascii="Times New Roman" w:hAnsi="Times New Roman" w:cs="Times New Roman"/>
          <w:color w:val="0F243E" w:themeColor="text2" w:themeShade="80"/>
        </w:rPr>
      </w:pPr>
    </w:p>
    <w:sectPr w:rsidR="00E66928" w:rsidRPr="006032FF" w:rsidSect="006032FF">
      <w:headerReference w:type="default" r:id="rId8"/>
      <w:pgSz w:w="11910" w:h="16840"/>
      <w:pgMar w:top="1134" w:right="1134" w:bottom="1134" w:left="1134" w:header="7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9B" w:rsidRDefault="00F2019B">
      <w:r>
        <w:separator/>
      </w:r>
    </w:p>
  </w:endnote>
  <w:endnote w:type="continuationSeparator" w:id="0">
    <w:p w:rsidR="00F2019B" w:rsidRDefault="00F2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9B" w:rsidRDefault="00F2019B">
      <w:r>
        <w:separator/>
      </w:r>
    </w:p>
  </w:footnote>
  <w:footnote w:type="continuationSeparator" w:id="0">
    <w:p w:rsidR="00F2019B" w:rsidRDefault="00F2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28" w:rsidRDefault="00982192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6310630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928" w:rsidRDefault="0038542A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A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9pt;margin-top:36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g6t8zd4AAAAKAQAADwAAAGRycy9kb3ducmV2LnhtbEyPMU/DMBSE&#10;dyT+g/WQ2KidVmpJiFNVCCYk1DQMjE78mliNn0PstuHf40xlPN3p7rt8O9meXXD0xpGEZCGAITVO&#10;G2olfFXvT8/AfFCkVe8IJfyih21xf5erTLsrlXg5hJbFEvKZktCFMGSc+6ZDq/zCDUjRO7rRqhDl&#10;2HI9qmsstz1fCrHmVhmKC50a8LXD5nQ4Wwm7byrfzM9nvS+PpamqVNDH+iTl48O0ewEWcAq3MMz4&#10;ER2KyFS7M2nPeglpuoroQcJmlQCbAyLZxHf1bC2BFzn/f6H4AwAA//8DAFBLAQItABQABgAIAAAA&#10;IQC2gziS/gAAAOEBAAATAAAAAAAAAAAAAAAAAAAAAABbQ29udGVudF9UeXBlc10ueG1sUEsBAi0A&#10;FAAGAAgAAAAhADj9If/WAAAAlAEAAAsAAAAAAAAAAAAAAAAALwEAAF9yZWxzLy5yZWxzUEsBAi0A&#10;FAAGAAgAAAAhAJFW3CDlAQAAtQMAAA4AAAAAAAAAAAAAAAAALgIAAGRycy9lMm9Eb2MueG1sUEsB&#10;Ai0AFAAGAAgAAAAhAIOrfM3eAAAACgEAAA8AAAAAAAAAAAAAAAAAPwQAAGRycy9kb3ducmV2Lnht&#10;bFBLBQYAAAAABAAEAPMAAABKBQAAAAA=&#10;" filled="f" stroked="f">
              <v:textbox inset="0,0,0,0">
                <w:txbxContent>
                  <w:p w:rsidR="00E66928" w:rsidRDefault="0038542A">
                    <w:pPr>
                      <w:pStyle w:val="a3"/>
                      <w:spacing w:line="245" w:lineRule="exact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A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A4D0E"/>
    <w:multiLevelType w:val="hybridMultilevel"/>
    <w:tmpl w:val="CBE0EBC0"/>
    <w:lvl w:ilvl="0" w:tplc="A8764FE8">
      <w:start w:val="1"/>
      <w:numFmt w:val="decimal"/>
      <w:lvlText w:val="%1."/>
      <w:lvlJc w:val="left"/>
      <w:pPr>
        <w:ind w:left="1938" w:hanging="360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el-GR" w:eastAsia="el-GR" w:bidi="el-GR"/>
      </w:rPr>
    </w:lvl>
    <w:lvl w:ilvl="1" w:tplc="D1D6BE02">
      <w:numFmt w:val="bullet"/>
      <w:lvlText w:val="•"/>
      <w:lvlJc w:val="left"/>
      <w:pPr>
        <w:ind w:left="2820" w:hanging="360"/>
      </w:pPr>
      <w:rPr>
        <w:rFonts w:hint="default"/>
        <w:lang w:val="el-GR" w:eastAsia="el-GR" w:bidi="el-GR"/>
      </w:rPr>
    </w:lvl>
    <w:lvl w:ilvl="2" w:tplc="08086078">
      <w:numFmt w:val="bullet"/>
      <w:lvlText w:val="•"/>
      <w:lvlJc w:val="left"/>
      <w:pPr>
        <w:ind w:left="3701" w:hanging="360"/>
      </w:pPr>
      <w:rPr>
        <w:rFonts w:hint="default"/>
        <w:lang w:val="el-GR" w:eastAsia="el-GR" w:bidi="el-GR"/>
      </w:rPr>
    </w:lvl>
    <w:lvl w:ilvl="3" w:tplc="5D34FD58">
      <w:numFmt w:val="bullet"/>
      <w:lvlText w:val="•"/>
      <w:lvlJc w:val="left"/>
      <w:pPr>
        <w:ind w:left="4581" w:hanging="360"/>
      </w:pPr>
      <w:rPr>
        <w:rFonts w:hint="default"/>
        <w:lang w:val="el-GR" w:eastAsia="el-GR" w:bidi="el-GR"/>
      </w:rPr>
    </w:lvl>
    <w:lvl w:ilvl="4" w:tplc="DC0EBF72">
      <w:numFmt w:val="bullet"/>
      <w:lvlText w:val="•"/>
      <w:lvlJc w:val="left"/>
      <w:pPr>
        <w:ind w:left="5462" w:hanging="360"/>
      </w:pPr>
      <w:rPr>
        <w:rFonts w:hint="default"/>
        <w:lang w:val="el-GR" w:eastAsia="el-GR" w:bidi="el-GR"/>
      </w:rPr>
    </w:lvl>
    <w:lvl w:ilvl="5" w:tplc="0AAA5E8E">
      <w:numFmt w:val="bullet"/>
      <w:lvlText w:val="•"/>
      <w:lvlJc w:val="left"/>
      <w:pPr>
        <w:ind w:left="6343" w:hanging="360"/>
      </w:pPr>
      <w:rPr>
        <w:rFonts w:hint="default"/>
        <w:lang w:val="el-GR" w:eastAsia="el-GR" w:bidi="el-GR"/>
      </w:rPr>
    </w:lvl>
    <w:lvl w:ilvl="6" w:tplc="DA56D2D2">
      <w:numFmt w:val="bullet"/>
      <w:lvlText w:val="•"/>
      <w:lvlJc w:val="left"/>
      <w:pPr>
        <w:ind w:left="7223" w:hanging="360"/>
      </w:pPr>
      <w:rPr>
        <w:rFonts w:hint="default"/>
        <w:lang w:val="el-GR" w:eastAsia="el-GR" w:bidi="el-GR"/>
      </w:rPr>
    </w:lvl>
    <w:lvl w:ilvl="7" w:tplc="69C629BE">
      <w:numFmt w:val="bullet"/>
      <w:lvlText w:val="•"/>
      <w:lvlJc w:val="left"/>
      <w:pPr>
        <w:ind w:left="8104" w:hanging="360"/>
      </w:pPr>
      <w:rPr>
        <w:rFonts w:hint="default"/>
        <w:lang w:val="el-GR" w:eastAsia="el-GR" w:bidi="el-GR"/>
      </w:rPr>
    </w:lvl>
    <w:lvl w:ilvl="8" w:tplc="B790861E">
      <w:numFmt w:val="bullet"/>
      <w:lvlText w:val="•"/>
      <w:lvlJc w:val="left"/>
      <w:pPr>
        <w:ind w:left="8985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6DC61830"/>
    <w:multiLevelType w:val="hybridMultilevel"/>
    <w:tmpl w:val="39AA985A"/>
    <w:lvl w:ilvl="0" w:tplc="3B7A0B2C">
      <w:numFmt w:val="bullet"/>
      <w:lvlText w:val="-"/>
      <w:lvlJc w:val="left"/>
      <w:pPr>
        <w:ind w:left="1218" w:hanging="164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E728AA92">
      <w:numFmt w:val="bullet"/>
      <w:lvlText w:val="•"/>
      <w:lvlJc w:val="left"/>
      <w:pPr>
        <w:ind w:left="2172" w:hanging="164"/>
      </w:pPr>
      <w:rPr>
        <w:rFonts w:hint="default"/>
        <w:lang w:val="el-GR" w:eastAsia="el-GR" w:bidi="el-GR"/>
      </w:rPr>
    </w:lvl>
    <w:lvl w:ilvl="2" w:tplc="4004285E">
      <w:numFmt w:val="bullet"/>
      <w:lvlText w:val="•"/>
      <w:lvlJc w:val="left"/>
      <w:pPr>
        <w:ind w:left="3125" w:hanging="164"/>
      </w:pPr>
      <w:rPr>
        <w:rFonts w:hint="default"/>
        <w:lang w:val="el-GR" w:eastAsia="el-GR" w:bidi="el-GR"/>
      </w:rPr>
    </w:lvl>
    <w:lvl w:ilvl="3" w:tplc="2C58880A">
      <w:numFmt w:val="bullet"/>
      <w:lvlText w:val="•"/>
      <w:lvlJc w:val="left"/>
      <w:pPr>
        <w:ind w:left="4077" w:hanging="164"/>
      </w:pPr>
      <w:rPr>
        <w:rFonts w:hint="default"/>
        <w:lang w:val="el-GR" w:eastAsia="el-GR" w:bidi="el-GR"/>
      </w:rPr>
    </w:lvl>
    <w:lvl w:ilvl="4" w:tplc="78AE0FB4">
      <w:numFmt w:val="bullet"/>
      <w:lvlText w:val="•"/>
      <w:lvlJc w:val="left"/>
      <w:pPr>
        <w:ind w:left="5030" w:hanging="164"/>
      </w:pPr>
      <w:rPr>
        <w:rFonts w:hint="default"/>
        <w:lang w:val="el-GR" w:eastAsia="el-GR" w:bidi="el-GR"/>
      </w:rPr>
    </w:lvl>
    <w:lvl w:ilvl="5" w:tplc="DC9E4046">
      <w:numFmt w:val="bullet"/>
      <w:lvlText w:val="•"/>
      <w:lvlJc w:val="left"/>
      <w:pPr>
        <w:ind w:left="5983" w:hanging="164"/>
      </w:pPr>
      <w:rPr>
        <w:rFonts w:hint="default"/>
        <w:lang w:val="el-GR" w:eastAsia="el-GR" w:bidi="el-GR"/>
      </w:rPr>
    </w:lvl>
    <w:lvl w:ilvl="6" w:tplc="3A2AEC12">
      <w:numFmt w:val="bullet"/>
      <w:lvlText w:val="•"/>
      <w:lvlJc w:val="left"/>
      <w:pPr>
        <w:ind w:left="6935" w:hanging="164"/>
      </w:pPr>
      <w:rPr>
        <w:rFonts w:hint="default"/>
        <w:lang w:val="el-GR" w:eastAsia="el-GR" w:bidi="el-GR"/>
      </w:rPr>
    </w:lvl>
    <w:lvl w:ilvl="7" w:tplc="35E851E0">
      <w:numFmt w:val="bullet"/>
      <w:lvlText w:val="•"/>
      <w:lvlJc w:val="left"/>
      <w:pPr>
        <w:ind w:left="7888" w:hanging="164"/>
      </w:pPr>
      <w:rPr>
        <w:rFonts w:hint="default"/>
        <w:lang w:val="el-GR" w:eastAsia="el-GR" w:bidi="el-GR"/>
      </w:rPr>
    </w:lvl>
    <w:lvl w:ilvl="8" w:tplc="6A325DB0">
      <w:numFmt w:val="bullet"/>
      <w:lvlText w:val="•"/>
      <w:lvlJc w:val="left"/>
      <w:pPr>
        <w:ind w:left="8841" w:hanging="164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28"/>
    <w:rsid w:val="000746C4"/>
    <w:rsid w:val="0011166C"/>
    <w:rsid w:val="00225284"/>
    <w:rsid w:val="002B04DC"/>
    <w:rsid w:val="0038542A"/>
    <w:rsid w:val="004743E5"/>
    <w:rsid w:val="006032FF"/>
    <w:rsid w:val="007C7111"/>
    <w:rsid w:val="00981746"/>
    <w:rsid w:val="00982192"/>
    <w:rsid w:val="00AE0F7A"/>
    <w:rsid w:val="00C702E7"/>
    <w:rsid w:val="00D866AE"/>
    <w:rsid w:val="00DB53EA"/>
    <w:rsid w:val="00DE1AAD"/>
    <w:rsid w:val="00E55A8E"/>
    <w:rsid w:val="00E66928"/>
    <w:rsid w:val="00EB0623"/>
    <w:rsid w:val="00F2019B"/>
    <w:rsid w:val="00F23575"/>
    <w:rsid w:val="00FB16F4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7ADC8"/>
  <w15:docId w15:val="{28CA7F28-27B3-49D4-B3CD-644C100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59"/>
      <w:ind w:left="1938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18"/>
      <w:jc w:val="both"/>
    </w:pPr>
  </w:style>
  <w:style w:type="paragraph" w:styleId="a4">
    <w:name w:val="List Paragraph"/>
    <w:basedOn w:val="a"/>
    <w:uiPriority w:val="1"/>
    <w:qFormat/>
    <w:pPr>
      <w:spacing w:before="1"/>
      <w:ind w:left="1938" w:hanging="360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unhideWhenUsed/>
    <w:rsid w:val="006032F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6032FF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6032F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6032FF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BCBE-E7A7-4EB6-85D9-94E84DC7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Βουλα</dc:creator>
  <cp:lastModifiedBy>user</cp:lastModifiedBy>
  <cp:revision>5</cp:revision>
  <cp:lastPrinted>2021-06-28T11:20:00Z</cp:lastPrinted>
  <dcterms:created xsi:type="dcterms:W3CDTF">2021-06-28T15:31:00Z</dcterms:created>
  <dcterms:modified xsi:type="dcterms:W3CDTF">2021-06-28T16:20:00Z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2021-06-28T00:00:00Z</vt:filetime>
  </property>
</Properties>
</file>